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400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[Tab C -- FINAL NOTIFICATION LETTER OF NON-RENEWAL TO BENEFICIARIES – PDP]</w:t>
      </w:r>
    </w:p>
    <w:p w:rsidR="009E3400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Pr="0080767E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</w:pPr>
      <w:r w:rsidRPr="00FF261F">
        <w:t>&lt;</w:t>
      </w:r>
      <w:r>
        <w:t xml:space="preserve">Insert </w:t>
      </w:r>
      <w:r w:rsidRPr="00FF261F">
        <w:t>D</w:t>
      </w:r>
      <w:r>
        <w:t>ate</w:t>
      </w:r>
      <w:r w:rsidRPr="00FF261F">
        <w:t>&gt;</w:t>
      </w:r>
    </w:p>
    <w:p w:rsidR="009E3400" w:rsidRDefault="009E3400" w:rsidP="009E3400">
      <w:pPr>
        <w:pStyle w:val="Footer"/>
        <w:tabs>
          <w:tab w:val="clear" w:pos="4320"/>
          <w:tab w:val="clear" w:pos="8640"/>
        </w:tabs>
      </w:pPr>
    </w:p>
    <w:p w:rsidR="009E3400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:rsidR="00FE07EA" w:rsidRPr="00A61BA4" w:rsidRDefault="00FE07EA" w:rsidP="00FE07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IMPORTANT NOTICE: Your Medicare Drug Coverage Is Changing. &lt;Org Name&gt; Will No Longer Offer Your Plan in 2010.</w:t>
      </w:r>
    </w:p>
    <w:p w:rsidR="009E3400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FF261F" w:rsidRDefault="009E3400" w:rsidP="009E3400">
      <w:r w:rsidRPr="00FF261F">
        <w:t>Dear &lt;</w:t>
      </w:r>
      <w:r>
        <w:t>M</w:t>
      </w:r>
      <w:r w:rsidRPr="00FF261F">
        <w:t xml:space="preserve">ember </w:t>
      </w:r>
      <w:r>
        <w:t>N</w:t>
      </w:r>
      <w:r w:rsidRPr="00FF261F">
        <w:t xml:space="preserve">ame&gt;, </w:t>
      </w:r>
    </w:p>
    <w:p w:rsidR="009E3400" w:rsidRPr="00FF261F" w:rsidRDefault="009E3400" w:rsidP="009E3400"/>
    <w:p w:rsidR="009E3400" w:rsidRPr="00273687" w:rsidRDefault="009E3400" w:rsidP="009E3400">
      <w:pPr>
        <w:autoSpaceDE w:val="0"/>
        <w:autoSpaceDN w:val="0"/>
        <w:adjustRightInd w:val="0"/>
        <w:rPr>
          <w:b/>
          <w:color w:val="231F20"/>
        </w:rPr>
      </w:pPr>
      <w:r w:rsidRPr="002A47A9">
        <w:rPr>
          <w:color w:val="000000"/>
          <w:highlight w:val="yellow"/>
        </w:rPr>
        <w:t>&lt;</w:t>
      </w:r>
      <w:r>
        <w:rPr>
          <w:color w:val="000000"/>
          <w:highlight w:val="yellow"/>
        </w:rPr>
        <w:t>PDP</w:t>
      </w:r>
      <w:r w:rsidRPr="002A47A9">
        <w:rPr>
          <w:color w:val="000000"/>
          <w:highlight w:val="yellow"/>
        </w:rPr>
        <w:t xml:space="preserve"> Name&gt;</w:t>
      </w:r>
      <w:r w:rsidRPr="00EC31E7">
        <w:rPr>
          <w:color w:val="000000"/>
        </w:rPr>
        <w:t xml:space="preserve"> by </w:t>
      </w:r>
      <w:r w:rsidRPr="002A47A9">
        <w:rPr>
          <w:color w:val="000000"/>
          <w:highlight w:val="yellow"/>
        </w:rPr>
        <w:t>&lt;Org Name&gt;</w:t>
      </w:r>
      <w:r w:rsidRPr="00EC31E7">
        <w:rPr>
          <w:color w:val="000000"/>
        </w:rPr>
        <w:t xml:space="preserve"> won’t operate next year, </w:t>
      </w:r>
      <w:r w:rsidRPr="005B321D">
        <w:rPr>
          <w:color w:val="000000"/>
        </w:rPr>
        <w:t xml:space="preserve">so your Medicare prescription drug coverage through </w:t>
      </w:r>
      <w:r w:rsidRPr="005B321D">
        <w:rPr>
          <w:color w:val="000000"/>
          <w:highlight w:val="yellow"/>
        </w:rPr>
        <w:t>&lt;Org Name&gt;</w:t>
      </w:r>
      <w:r w:rsidRPr="005B321D">
        <w:rPr>
          <w:color w:val="000000"/>
        </w:rPr>
        <w:t xml:space="preserve"> will end December 31, 2009.</w:t>
      </w:r>
      <w:r>
        <w:rPr>
          <w:iCs/>
          <w:color w:val="000000"/>
        </w:rPr>
        <w:t xml:space="preserve"> </w:t>
      </w:r>
      <w:r w:rsidRPr="00D16238">
        <w:t>If you want</w:t>
      </w:r>
      <w:r w:rsidRPr="00D16238">
        <w:rPr>
          <w:color w:val="231F20"/>
        </w:rPr>
        <w:t xml:space="preserve"> Medicare prescription drug coverage starting January 1, </w:t>
      </w:r>
      <w:r w:rsidRPr="00273687">
        <w:rPr>
          <w:b/>
        </w:rPr>
        <w:t xml:space="preserve">you </w:t>
      </w:r>
      <w:r w:rsidRPr="00273687">
        <w:rPr>
          <w:b/>
          <w:color w:val="231F20"/>
        </w:rPr>
        <w:t xml:space="preserve">need to join a new Medicare drug plan by </w:t>
      </w:r>
      <w:r>
        <w:rPr>
          <w:b/>
          <w:color w:val="231F20"/>
        </w:rPr>
        <w:br/>
      </w:r>
      <w:r w:rsidRPr="00273687">
        <w:rPr>
          <w:b/>
          <w:color w:val="231F20"/>
        </w:rPr>
        <w:t xml:space="preserve">December 31, 2009. </w:t>
      </w:r>
    </w:p>
    <w:p w:rsidR="009E3400" w:rsidRDefault="009E3400" w:rsidP="009E3400">
      <w:pPr>
        <w:autoSpaceDE w:val="0"/>
        <w:autoSpaceDN w:val="0"/>
        <w:adjustRightInd w:val="0"/>
        <w:rPr>
          <w:color w:val="231F20"/>
        </w:rPr>
      </w:pPr>
    </w:p>
    <w:p w:rsidR="009E3400" w:rsidRPr="00630540" w:rsidRDefault="009E3400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Take action by December 31 to avoid losing drug coverage</w:t>
      </w:r>
    </w:p>
    <w:p w:rsidR="009E3400" w:rsidRPr="00FF261F" w:rsidRDefault="009E3400" w:rsidP="009E3400">
      <w:pPr>
        <w:autoSpaceDE w:val="0"/>
        <w:autoSpaceDN w:val="0"/>
        <w:adjustRightInd w:val="0"/>
        <w:rPr>
          <w:color w:val="231F20"/>
        </w:rPr>
      </w:pPr>
    </w:p>
    <w:p w:rsidR="009E3400" w:rsidRDefault="009E3400" w:rsidP="009E3400">
      <w:pPr>
        <w:autoSpaceDE w:val="0"/>
        <w:autoSpaceDN w:val="0"/>
        <w:adjustRightInd w:val="0"/>
      </w:pPr>
      <w:r>
        <w:t>If you want</w:t>
      </w:r>
      <w:r w:rsidRPr="00FF261F">
        <w:t xml:space="preserve"> Medicare </w:t>
      </w:r>
      <w:r>
        <w:t>prescription drug coverage</w:t>
      </w:r>
      <w:r w:rsidRPr="00FF261F">
        <w:t xml:space="preserve"> </w:t>
      </w:r>
      <w:r>
        <w:t>after December 31</w:t>
      </w:r>
      <w:r w:rsidRPr="00FF261F">
        <w:t xml:space="preserve">, you need </w:t>
      </w:r>
      <w:r>
        <w:t xml:space="preserve">to join another Medicare Prescription Drug Plan or Medicare Advantage Plan that offers drug coverage. </w:t>
      </w:r>
    </w:p>
    <w:p w:rsidR="009E3400" w:rsidRDefault="009E3400" w:rsidP="009E3400">
      <w:pPr>
        <w:autoSpaceDE w:val="0"/>
        <w:autoSpaceDN w:val="0"/>
        <w:adjustRightInd w:val="0"/>
      </w:pPr>
    </w:p>
    <w:p w:rsidR="009E3400" w:rsidRDefault="009E3400" w:rsidP="009E3400">
      <w:pPr>
        <w:autoSpaceDE w:val="0"/>
        <w:autoSpaceDN w:val="0"/>
        <w:adjustRightInd w:val="0"/>
        <w:rPr>
          <w:bCs/>
          <w:color w:val="000000"/>
        </w:rPr>
      </w:pPr>
      <w:r>
        <w:t xml:space="preserve">You can join a new Medicare drug plan anytime between October 1 and January 31, 2010. </w:t>
      </w:r>
      <w:r w:rsidRPr="005B321D">
        <w:t>However,</w:t>
      </w:r>
      <w:r>
        <w:rPr>
          <w:b/>
        </w:rPr>
        <w:t xml:space="preserve"> your </w:t>
      </w:r>
      <w:r w:rsidRPr="00E44C7A">
        <w:rPr>
          <w:b/>
          <w:highlight w:val="yellow"/>
        </w:rPr>
        <w:t>&lt;Org Name&gt;</w:t>
      </w:r>
      <w:r w:rsidRPr="003A5867">
        <w:rPr>
          <w:b/>
        </w:rPr>
        <w:t xml:space="preserve"> coverage ends December 31, so you should join </w:t>
      </w:r>
      <w:r>
        <w:rPr>
          <w:b/>
        </w:rPr>
        <w:t xml:space="preserve">a new Medicare drug plan </w:t>
      </w:r>
      <w:r w:rsidRPr="003A5867">
        <w:rPr>
          <w:b/>
        </w:rPr>
        <w:t xml:space="preserve">by December 31 </w:t>
      </w:r>
      <w:r>
        <w:rPr>
          <w:b/>
        </w:rPr>
        <w:t>to make sure you have</w:t>
      </w:r>
      <w:r w:rsidRPr="003A5867">
        <w:rPr>
          <w:b/>
        </w:rPr>
        <w:t xml:space="preserve"> </w:t>
      </w:r>
      <w:r>
        <w:rPr>
          <w:b/>
        </w:rPr>
        <w:t xml:space="preserve">drug </w:t>
      </w:r>
      <w:r w:rsidRPr="003A5867">
        <w:rPr>
          <w:b/>
        </w:rPr>
        <w:t>coverage January 1.</w:t>
      </w:r>
      <w:r>
        <w:rPr>
          <w:b/>
        </w:rPr>
        <w:t xml:space="preserve"> </w:t>
      </w:r>
      <w:r>
        <w:rPr>
          <w:color w:val="231F20"/>
        </w:rPr>
        <w:t>If you join a new plan AFTER December 31, y</w:t>
      </w:r>
      <w:r>
        <w:rPr>
          <w:bCs/>
          <w:color w:val="000000"/>
        </w:rPr>
        <w:t xml:space="preserve">our new coverage won’t start until the month after you join. </w:t>
      </w:r>
    </w:p>
    <w:p w:rsidR="009E3400" w:rsidRDefault="009E3400" w:rsidP="009E3400">
      <w:pPr>
        <w:autoSpaceDE w:val="0"/>
        <w:autoSpaceDN w:val="0"/>
        <w:adjustRightInd w:val="0"/>
        <w:rPr>
          <w:bCs/>
          <w:color w:val="000000"/>
        </w:rPr>
      </w:pPr>
    </w:p>
    <w:p w:rsidR="009E3400" w:rsidRPr="0098694B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206F33">
        <w:rPr>
          <w:rFonts w:ascii="Tahoma" w:hAnsi="Tahoma" w:cs="Tahoma"/>
          <w:b/>
          <w:color w:val="231F20"/>
          <w:sz w:val="28"/>
          <w:szCs w:val="28"/>
        </w:rPr>
        <w:t xml:space="preserve">What happens if </w:t>
      </w:r>
      <w:r>
        <w:rPr>
          <w:rFonts w:ascii="Tahoma" w:hAnsi="Tahoma" w:cs="Tahoma"/>
          <w:b/>
          <w:color w:val="231F20"/>
          <w:sz w:val="28"/>
          <w:szCs w:val="28"/>
        </w:rPr>
        <w:t xml:space="preserve">you </w:t>
      </w:r>
      <w:r w:rsidRPr="00206F33">
        <w:rPr>
          <w:rFonts w:ascii="Tahoma" w:hAnsi="Tahoma" w:cs="Tahoma"/>
          <w:b/>
          <w:color w:val="231F20"/>
          <w:sz w:val="28"/>
          <w:szCs w:val="28"/>
        </w:rPr>
        <w:t>don’t join another Medicare drug plan?</w:t>
      </w:r>
    </w:p>
    <w:p w:rsidR="009E3400" w:rsidRDefault="009E3400" w:rsidP="009E3400">
      <w:pPr>
        <w:autoSpaceDE w:val="0"/>
        <w:autoSpaceDN w:val="0"/>
        <w:adjustRightInd w:val="0"/>
      </w:pPr>
    </w:p>
    <w:p w:rsidR="009E3400" w:rsidRDefault="009E3400" w:rsidP="009E3400">
      <w:pPr>
        <w:pStyle w:val="Level1"/>
        <w:snapToGrid w:val="0"/>
        <w:spacing w:after="0"/>
        <w:ind w:left="0" w:firstLine="0"/>
      </w:pPr>
      <w:r w:rsidRPr="00FF261F">
        <w:t xml:space="preserve">If you don’t join another Medicare drug plan by </w:t>
      </w:r>
      <w:r>
        <w:t>January</w:t>
      </w:r>
      <w:r w:rsidRPr="00FF261F">
        <w:t xml:space="preserve"> 31, your next chance to join will be fro</w:t>
      </w:r>
      <w:r w:rsidRPr="00FF261F">
        <w:rPr>
          <w:bCs/>
        </w:rPr>
        <w:t>m November 15 through December 31</w:t>
      </w:r>
      <w:r>
        <w:rPr>
          <w:bCs/>
        </w:rPr>
        <w:t>, 2010</w:t>
      </w:r>
      <w:r w:rsidRPr="00FF261F">
        <w:rPr>
          <w:bCs/>
        </w:rPr>
        <w:t xml:space="preserve">. (In </w:t>
      </w:r>
      <w:r w:rsidRPr="00FF261F">
        <w:t>certain special circumstances, you may have another chance to join, such as if</w:t>
      </w:r>
      <w:r>
        <w:t xml:space="preserve"> </w:t>
      </w:r>
      <w:r w:rsidRPr="00FF261F">
        <w:t xml:space="preserve">you qualify for </w:t>
      </w:r>
      <w:r>
        <w:t>E</w:t>
      </w:r>
      <w:r w:rsidRPr="00FF261F">
        <w:t xml:space="preserve">xtra </w:t>
      </w:r>
      <w:r>
        <w:t>H</w:t>
      </w:r>
      <w:r w:rsidRPr="00FF261F">
        <w:t xml:space="preserve">elp or </w:t>
      </w:r>
      <w:r>
        <w:t>you live in</w:t>
      </w:r>
      <w:r w:rsidRPr="00FF261F">
        <w:t xml:space="preserve"> a nursing </w:t>
      </w:r>
      <w:r>
        <w:t>home</w:t>
      </w:r>
      <w:r w:rsidRPr="00FF261F">
        <w:t xml:space="preserve">.) </w:t>
      </w:r>
      <w:r>
        <w:t xml:space="preserve"> </w:t>
      </w:r>
      <w:r w:rsidRPr="002A78E7">
        <w:rPr>
          <w:b/>
        </w:rPr>
        <w:t>You may also have to pay a late-enrollment penalty to join later.</w:t>
      </w:r>
      <w:r w:rsidRPr="002A78E7">
        <w:t xml:space="preserve"> </w:t>
      </w:r>
      <w:r>
        <w:t>This means you’ll pay a higher monthly premium for as long as you have Medicare prescription drug coverage.</w:t>
      </w:r>
    </w:p>
    <w:p w:rsidR="009E3400" w:rsidRDefault="009E3400" w:rsidP="009E3400">
      <w:pPr>
        <w:pStyle w:val="Level1"/>
        <w:snapToGrid w:val="0"/>
        <w:spacing w:after="0"/>
        <w:ind w:left="0" w:firstLine="0"/>
      </w:pPr>
    </w:p>
    <w:p w:rsidR="009E3400" w:rsidRPr="00FF261F" w:rsidRDefault="009E3400" w:rsidP="009E3400">
      <w:pPr>
        <w:rPr>
          <w:color w:val="FF0000"/>
        </w:rPr>
      </w:pPr>
      <w:r>
        <w:rPr>
          <w:b/>
        </w:rPr>
        <w:t xml:space="preserve">Important: </w:t>
      </w:r>
      <w:r>
        <w:t>If</w:t>
      </w:r>
      <w:r w:rsidRPr="00D5623E">
        <w:t xml:space="preserve"> you qualify for </w:t>
      </w:r>
      <w:r>
        <w:t>E</w:t>
      </w:r>
      <w:r w:rsidRPr="00D5623E">
        <w:t xml:space="preserve">xtra </w:t>
      </w:r>
      <w:r>
        <w:t>H</w:t>
      </w:r>
      <w:r w:rsidRPr="00D5623E">
        <w:t>elp (the low</w:t>
      </w:r>
      <w:r>
        <w:t>-</w:t>
      </w:r>
      <w:r w:rsidRPr="00D5623E">
        <w:t>income subsidy)</w:t>
      </w:r>
      <w:r>
        <w:t xml:space="preserve"> </w:t>
      </w:r>
      <w:r w:rsidRPr="00D5623E">
        <w:t xml:space="preserve">for </w:t>
      </w:r>
      <w:r>
        <w:t>2010</w:t>
      </w:r>
      <w:r w:rsidRPr="00D5623E">
        <w:t>, you</w:t>
      </w:r>
      <w:r>
        <w:t>’</w:t>
      </w:r>
      <w:r w:rsidRPr="00D5623E">
        <w:t xml:space="preserve">ll get a </w:t>
      </w:r>
      <w:r>
        <w:t>blue notice</w:t>
      </w:r>
      <w:r w:rsidRPr="00D5623E">
        <w:t xml:space="preserve"> from Medicare offering to move you to a Medicare drug plan where you</w:t>
      </w:r>
      <w:r>
        <w:t>’</w:t>
      </w:r>
      <w:r w:rsidRPr="00D5623E">
        <w:t xml:space="preserve">ll pay little or no monthly premium in </w:t>
      </w:r>
      <w:r>
        <w:t>2010</w:t>
      </w:r>
      <w:r w:rsidRPr="00D5623E">
        <w:t xml:space="preserve">. Medicare will send you </w:t>
      </w:r>
      <w:r>
        <w:t>this notice</w:t>
      </w:r>
      <w:r w:rsidRPr="00D5623E">
        <w:t xml:space="preserve"> by early November</w:t>
      </w:r>
      <w:r>
        <w:t>. I</w:t>
      </w:r>
      <w:r w:rsidRPr="00D5623E">
        <w:t xml:space="preserve">f you want to, you </w:t>
      </w:r>
      <w:r>
        <w:t>can</w:t>
      </w:r>
      <w:r w:rsidRPr="00D5623E">
        <w:t xml:space="preserve"> </w:t>
      </w:r>
      <w:r>
        <w:t xml:space="preserve">choose and </w:t>
      </w:r>
      <w:r w:rsidRPr="00D5623E">
        <w:t xml:space="preserve">join another plan before </w:t>
      </w:r>
      <w:r>
        <w:t>you get</w:t>
      </w:r>
      <w:r w:rsidRPr="00D5623E">
        <w:t xml:space="preserve"> this </w:t>
      </w:r>
      <w:r>
        <w:t>notice.</w:t>
      </w:r>
    </w:p>
    <w:p w:rsidR="009E3400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:rsidR="009E3400" w:rsidRPr="0098694B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3A5867">
        <w:rPr>
          <w:rFonts w:ascii="Tahoma" w:hAnsi="Tahoma" w:cs="Tahoma"/>
          <w:b/>
          <w:color w:val="231F20"/>
          <w:sz w:val="28"/>
          <w:szCs w:val="28"/>
        </w:rPr>
        <w:t>Get help comparing Medicare drug plans</w:t>
      </w:r>
    </w:p>
    <w:p w:rsidR="009E3400" w:rsidRDefault="009E3400" w:rsidP="009E3400"/>
    <w:p w:rsidR="009E3400" w:rsidRDefault="009E3400" w:rsidP="009E3400">
      <w:r>
        <w:rPr>
          <w:bCs/>
          <w:color w:val="000000"/>
        </w:rPr>
        <w:t xml:space="preserve">A list of available Medicare Prescription Drug Plans is included with this letter. </w:t>
      </w:r>
      <w:r>
        <w:rPr>
          <w:color w:val="000000"/>
        </w:rPr>
        <w:t xml:space="preserve">If you’re interested in joining one of these plans, you should call the plan to get more information about their rules and coverage. </w:t>
      </w:r>
      <w:r w:rsidRPr="002D6EE3">
        <w:t xml:space="preserve">The following resources </w:t>
      </w:r>
      <w:r>
        <w:t>can</w:t>
      </w:r>
      <w:r w:rsidRPr="002D6EE3">
        <w:t xml:space="preserve"> </w:t>
      </w:r>
      <w:r>
        <w:t xml:space="preserve">also </w:t>
      </w:r>
      <w:r w:rsidRPr="002D6EE3">
        <w:t>help you compare the costs and coverage of plan</w:t>
      </w:r>
      <w:r>
        <w:t>s available in your area</w:t>
      </w:r>
      <w:r w:rsidRPr="002D6EE3">
        <w:t>:</w:t>
      </w:r>
    </w:p>
    <w:p w:rsidR="009E3400" w:rsidRDefault="009E3400" w:rsidP="009E3400"/>
    <w:p w:rsidR="009E3400" w:rsidRDefault="009E3400" w:rsidP="009E3400">
      <w:pPr>
        <w:numPr>
          <w:ilvl w:val="0"/>
          <w:numId w:val="1"/>
        </w:numPr>
      </w:pPr>
      <w:r w:rsidRPr="003A5867">
        <w:rPr>
          <w:b/>
        </w:rPr>
        <w:t>Call 1-800-MEDICARE (1-800-633-4227).</w:t>
      </w:r>
      <w:r w:rsidRPr="007247F2">
        <w:rPr>
          <w:b/>
        </w:rPr>
        <w:t xml:space="preserve"> </w:t>
      </w:r>
      <w:r w:rsidRPr="00303AB0">
        <w:t>TTY users should call 1-877-486-2048.</w:t>
      </w:r>
      <w:r>
        <w:t xml:space="preserve">  </w:t>
      </w:r>
      <w:r w:rsidRPr="00FF261F">
        <w:t>This toll-free help line is available 24 hours a day</w:t>
      </w:r>
      <w:r w:rsidRPr="00FF261F">
        <w:rPr>
          <w:rFonts w:ascii="Times New (W1)" w:hAnsi="Times New (W1)"/>
          <w:color w:val="3366FF"/>
        </w:rPr>
        <w:t>,</w:t>
      </w:r>
      <w:r>
        <w:t xml:space="preserve"> seven days a week</w:t>
      </w:r>
      <w:r w:rsidRPr="00FF261F">
        <w:t xml:space="preserve">. Tell the </w:t>
      </w:r>
      <w:r>
        <w:t>c</w:t>
      </w:r>
      <w:r w:rsidRPr="00FF261F">
        <w:t xml:space="preserve">ustomer </w:t>
      </w:r>
      <w:r>
        <w:t>s</w:t>
      </w:r>
      <w:r w:rsidRPr="00FF261F">
        <w:t xml:space="preserve">ervice </w:t>
      </w:r>
      <w:r>
        <w:t>r</w:t>
      </w:r>
      <w:r w:rsidRPr="00FF261F">
        <w:t xml:space="preserve">epresentative you got this letter. You can also get information about ways to </w:t>
      </w:r>
      <w:r>
        <w:t xml:space="preserve">get </w:t>
      </w:r>
      <w:r w:rsidRPr="00FF261F">
        <w:t xml:space="preserve">help with your prescription drug and other health care costs. </w:t>
      </w:r>
    </w:p>
    <w:p w:rsidR="009E3400" w:rsidRDefault="009E3400" w:rsidP="009E3400">
      <w:pPr>
        <w:ind w:left="576"/>
      </w:pPr>
    </w:p>
    <w:p w:rsidR="009E3400" w:rsidRPr="00FF261F" w:rsidRDefault="009E3400" w:rsidP="009E3400">
      <w:pPr>
        <w:numPr>
          <w:ilvl w:val="0"/>
          <w:numId w:val="1"/>
        </w:numPr>
      </w:pPr>
      <w:r w:rsidRPr="003A5867">
        <w:rPr>
          <w:b/>
        </w:rPr>
        <w:t xml:space="preserve">Visit </w:t>
      </w:r>
      <w:hyperlink r:id="rId8" w:history="1">
        <w:r w:rsidRPr="00EA1BC0">
          <w:rPr>
            <w:rStyle w:val="Hyperlink"/>
            <w:b/>
          </w:rPr>
          <w:t>www.medicare.gov</w:t>
        </w:r>
      </w:hyperlink>
      <w:r w:rsidRPr="003A5867">
        <w:rPr>
          <w:b/>
        </w:rPr>
        <w:t xml:space="preserve"> for step-by-step help.</w:t>
      </w:r>
      <w:r>
        <w:t xml:space="preserve"> </w:t>
      </w:r>
      <w:r w:rsidRPr="00FF261F">
        <w:t>Medicare’s official website</w:t>
      </w:r>
      <w:r>
        <w:t xml:space="preserve"> has tools that can help you</w:t>
      </w:r>
      <w:r w:rsidRPr="00FF261F">
        <w:t xml:space="preserve"> get </w:t>
      </w:r>
      <w:r>
        <w:t>quick answers to your questions.</w:t>
      </w:r>
    </w:p>
    <w:p w:rsidR="009E3400" w:rsidRDefault="009E3400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 w:rsidRPr="0042120B">
        <w:rPr>
          <w:b/>
        </w:rPr>
        <w:t>Medicare Prescription Drug Plan Finder:</w:t>
      </w:r>
      <w:r>
        <w:t xml:space="preserve"> Select “Compare Medicare Prescription Drug Plans” to c</w:t>
      </w:r>
      <w:r w:rsidRPr="00FF261F">
        <w:t xml:space="preserve">ompare the </w:t>
      </w:r>
      <w:r>
        <w:t>Medicare P</w:t>
      </w:r>
      <w:r w:rsidRPr="00FF261F">
        <w:t xml:space="preserve">rescription </w:t>
      </w:r>
      <w:r>
        <w:t>D</w:t>
      </w:r>
      <w:r w:rsidRPr="00FF261F">
        <w:t xml:space="preserve">rug </w:t>
      </w:r>
      <w:r>
        <w:t>P</w:t>
      </w:r>
      <w:r w:rsidRPr="00FF261F">
        <w:t xml:space="preserve">lan options in your area. </w:t>
      </w:r>
    </w:p>
    <w:p w:rsidR="009E3400" w:rsidRDefault="009E3400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 w:rsidRPr="0042120B">
        <w:rPr>
          <w:b/>
        </w:rPr>
        <w:t>Helpful Contacts:</w:t>
      </w:r>
      <w:r>
        <w:t xml:space="preserve"> Select “Find Helpful Phone Numbers and Websites” to g</w:t>
      </w:r>
      <w:r w:rsidRPr="00FF261F">
        <w:t>et telephone numbers for local organizations that can answer your questions and links to other health websites.</w:t>
      </w:r>
      <w:r>
        <w:t xml:space="preserve"> </w:t>
      </w:r>
    </w:p>
    <w:p w:rsidR="009E3400" w:rsidRPr="00FF261F" w:rsidRDefault="009E3400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 w:rsidRPr="0042120B">
        <w:rPr>
          <w:b/>
        </w:rPr>
        <w:t>Publications:</w:t>
      </w:r>
      <w:r>
        <w:t xml:space="preserve"> Select “Find a Medicare Publication” to get a copy of the “Medicare &amp; You” handbook or other helpful publications on Medigap, Medicare prescription drug coverage, and more. </w:t>
      </w:r>
    </w:p>
    <w:p w:rsidR="009E3400" w:rsidRDefault="009E3400" w:rsidP="009E3400">
      <w:pPr>
        <w:ind w:left="432"/>
      </w:pPr>
    </w:p>
    <w:p w:rsidR="009E3400" w:rsidRPr="00303AB0" w:rsidRDefault="009E3400" w:rsidP="009E3400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3A5867">
        <w:rPr>
          <w:b/>
        </w:rPr>
        <w:t xml:space="preserve">Call </w:t>
      </w:r>
      <w:r w:rsidRPr="00D16238">
        <w:rPr>
          <w:b/>
          <w:highlight w:val="yellow"/>
        </w:rPr>
        <w:t>&lt;Name of SHIP&gt;</w:t>
      </w:r>
      <w:r w:rsidRPr="003A5867">
        <w:rPr>
          <w:b/>
        </w:rPr>
        <w:t xml:space="preserve"> at </w:t>
      </w:r>
      <w:r w:rsidRPr="00D16238">
        <w:rPr>
          <w:b/>
          <w:highlight w:val="yellow"/>
        </w:rPr>
        <w:t>&lt;SHIP Phone&gt;</w:t>
      </w:r>
      <w:r w:rsidRPr="003A5867">
        <w:rPr>
          <w:b/>
        </w:rPr>
        <w:t xml:space="preserve"> for free personalized counseling.</w:t>
      </w:r>
      <w:r w:rsidRPr="00FF261F">
        <w:t xml:space="preserve">  TTY users </w:t>
      </w:r>
      <w:r>
        <w:t>should</w:t>
      </w:r>
      <w:r w:rsidRPr="00FF261F">
        <w:t xml:space="preserve"> call </w:t>
      </w:r>
      <w:r w:rsidRPr="00D16238">
        <w:rPr>
          <w:highlight w:val="yellow"/>
        </w:rPr>
        <w:t>&lt;SHIP TTY &gt;.</w:t>
      </w:r>
      <w:r>
        <w:t xml:space="preserve">  H</w:t>
      </w:r>
      <w:r w:rsidRPr="00FF261F">
        <w:t xml:space="preserve">ealth insurance counselors are available to answer your questions, discuss your needs, and give you information about your options.  </w:t>
      </w:r>
    </w:p>
    <w:p w:rsidR="009E3400" w:rsidRPr="00FF261F" w:rsidRDefault="009E3400" w:rsidP="009E3400">
      <w:pPr>
        <w:ind w:left="576"/>
      </w:pPr>
    </w:p>
    <w:p w:rsidR="009E3400" w:rsidRDefault="009E3400" w:rsidP="009E3400">
      <w:pPr>
        <w:numPr>
          <w:ilvl w:val="0"/>
          <w:numId w:val="1"/>
        </w:numPr>
      </w:pPr>
      <w:r w:rsidRPr="003A5867">
        <w:rPr>
          <w:b/>
          <w:bCs/>
        </w:rPr>
        <w:t xml:space="preserve">Call </w:t>
      </w:r>
      <w:r w:rsidRPr="00D16238">
        <w:rPr>
          <w:b/>
          <w:bCs/>
        </w:rPr>
        <w:t xml:space="preserve">your </w:t>
      </w:r>
      <w:r w:rsidRPr="00D16238">
        <w:rPr>
          <w:b/>
          <w:highlight w:val="yellow"/>
        </w:rPr>
        <w:t>&lt;State Medical Assistance Office&gt;</w:t>
      </w:r>
      <w:r w:rsidRPr="00D16238">
        <w:rPr>
          <w:b/>
          <w:bCs/>
        </w:rPr>
        <w:t>at</w:t>
      </w:r>
      <w:r w:rsidRPr="003A5867">
        <w:rPr>
          <w:b/>
        </w:rPr>
        <w:t xml:space="preserve"> </w:t>
      </w:r>
      <w:r w:rsidRPr="00D16238">
        <w:rPr>
          <w:b/>
          <w:highlight w:val="yellow"/>
        </w:rPr>
        <w:t>&lt;State Medical Assistance Office Number&gt;</w:t>
      </w:r>
      <w:r w:rsidRPr="003A5867">
        <w:rPr>
          <w:b/>
        </w:rPr>
        <w:t>.</w:t>
      </w:r>
      <w:r>
        <w:t xml:space="preserve"> </w:t>
      </w:r>
      <w:r w:rsidRPr="00FF261F">
        <w:t xml:space="preserve">Call to see if your state has a program for people with limited income and resources that </w:t>
      </w:r>
      <w:r>
        <w:t xml:space="preserve">helps </w:t>
      </w:r>
      <w:r w:rsidRPr="00FF261F">
        <w:t>pay Medicare premiums</w:t>
      </w:r>
      <w:r>
        <w:t>,</w:t>
      </w:r>
      <w:r w:rsidRPr="00FF261F">
        <w:t xml:space="preserve"> deductibles and coinsurance. </w:t>
      </w:r>
      <w:r>
        <w:t>C</w:t>
      </w:r>
      <w:r w:rsidRPr="00FF261F">
        <w:t>all even if you aren’t sure</w:t>
      </w:r>
      <w:r>
        <w:t xml:space="preserve"> if you qualify</w:t>
      </w:r>
      <w:r w:rsidRPr="00FF261F">
        <w:t xml:space="preserve">. TTY users should call </w:t>
      </w:r>
      <w:r w:rsidRPr="00D16238">
        <w:rPr>
          <w:highlight w:val="yellow"/>
        </w:rPr>
        <w:t>&lt;State Medical Assistance Office TTY &gt;.</w:t>
      </w:r>
    </w:p>
    <w:p w:rsidR="009E3400" w:rsidRDefault="009E3400" w:rsidP="009E3400">
      <w:pPr>
        <w:pStyle w:val="ListParagraph"/>
        <w:ind w:left="0"/>
      </w:pPr>
    </w:p>
    <w:p w:rsidR="009E3400" w:rsidRPr="0098694B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Don’t wait to make this important choice!</w:t>
      </w:r>
    </w:p>
    <w:p w:rsidR="009E3400" w:rsidRDefault="009E3400" w:rsidP="009E3400"/>
    <w:p w:rsidR="009E3400" w:rsidRDefault="009E3400" w:rsidP="009E3400">
      <w:r>
        <w:t>Call the plan you’re interested in joining to get information about how to join. Some plans will allow you to join over the telephone</w:t>
      </w:r>
      <w:r w:rsidRPr="00762B0D">
        <w:t xml:space="preserve"> </w:t>
      </w:r>
      <w:r>
        <w:t xml:space="preserve">or through their website. </w:t>
      </w:r>
    </w:p>
    <w:p w:rsidR="009E3400" w:rsidRDefault="009E3400" w:rsidP="009E3400"/>
    <w:p w:rsidR="009E3400" w:rsidRDefault="009E3400" w:rsidP="009E3400">
      <w:pPr>
        <w:autoSpaceDE w:val="0"/>
        <w:autoSpaceDN w:val="0"/>
        <w:adjustRightInd w:val="0"/>
      </w:pPr>
      <w:r>
        <w:rPr>
          <w:bCs/>
          <w:color w:val="231F20"/>
        </w:rPr>
        <w:t>Don’t wait - join</w:t>
      </w:r>
      <w:r w:rsidRPr="00FF261F">
        <w:rPr>
          <w:bCs/>
          <w:color w:val="231F20"/>
        </w:rPr>
        <w:t>ing early in the month (before the 15</w:t>
      </w:r>
      <w:r w:rsidRPr="00FF261F">
        <w:rPr>
          <w:bCs/>
          <w:color w:val="231F20"/>
          <w:vertAlign w:val="superscript"/>
        </w:rPr>
        <w:t xml:space="preserve">th </w:t>
      </w:r>
      <w:r w:rsidRPr="00FF261F">
        <w:rPr>
          <w:bCs/>
          <w:color w:val="231F20"/>
        </w:rPr>
        <w:t>) gives the new Medicare drug plan time to mail you a membership card, acknowledgement letter, and welcome package before your new coverage becomes effective. This way, you can get prescriptions filled without delay</w:t>
      </w:r>
      <w:r>
        <w:rPr>
          <w:bCs/>
          <w:color w:val="231F20"/>
        </w:rPr>
        <w:t xml:space="preserve"> </w:t>
      </w:r>
      <w:r w:rsidRPr="00FF261F">
        <w:rPr>
          <w:bCs/>
          <w:color w:val="231F20"/>
        </w:rPr>
        <w:t>if you go to the pharmacy on the first day your new coverage begins</w:t>
      </w:r>
      <w:r>
        <w:rPr>
          <w:bCs/>
          <w:color w:val="231F20"/>
        </w:rPr>
        <w:t>.</w:t>
      </w:r>
      <w:r>
        <w:t xml:space="preserve">  </w:t>
      </w:r>
    </w:p>
    <w:p w:rsidR="009E3400" w:rsidRDefault="009E3400" w:rsidP="009E3400">
      <w:pPr>
        <w:autoSpaceDE w:val="0"/>
        <w:autoSpaceDN w:val="0"/>
        <w:adjustRightInd w:val="0"/>
        <w:rPr>
          <w:b/>
        </w:rPr>
      </w:pPr>
    </w:p>
    <w:p w:rsidR="009E3400" w:rsidRPr="00015D3A" w:rsidRDefault="009E3400" w:rsidP="009E3400">
      <w:pPr>
        <w:autoSpaceDE w:val="0"/>
        <w:autoSpaceDN w:val="0"/>
        <w:adjustRightInd w:val="0"/>
        <w:rPr>
          <w:b/>
          <w:bCs/>
        </w:rPr>
      </w:pPr>
      <w:r>
        <w:rPr>
          <w:b/>
        </w:rPr>
        <w:lastRenderedPageBreak/>
        <w:t xml:space="preserve">Important: </w:t>
      </w:r>
      <w:r w:rsidRPr="00015D3A">
        <w:rPr>
          <w:b/>
        </w:rPr>
        <w:t>If you have employer or union prescription drug coverage, contact your employer or union</w:t>
      </w:r>
      <w:r>
        <w:rPr>
          <w:b/>
        </w:rPr>
        <w:t xml:space="preserve"> before you join a new plan.</w:t>
      </w:r>
      <w:r w:rsidRPr="00015D3A">
        <w:rPr>
          <w:b/>
        </w:rPr>
        <w:t xml:space="preserve"> </w:t>
      </w:r>
      <w:r>
        <w:rPr>
          <w:b/>
        </w:rPr>
        <w:t>A</w:t>
      </w:r>
      <w:r w:rsidRPr="00015D3A">
        <w:rPr>
          <w:b/>
        </w:rPr>
        <w:t xml:space="preserve">sk how </w:t>
      </w:r>
      <w:r>
        <w:rPr>
          <w:b/>
        </w:rPr>
        <w:t>joining</w:t>
      </w:r>
      <w:r w:rsidRPr="00015D3A">
        <w:rPr>
          <w:b/>
        </w:rPr>
        <w:t xml:space="preserve"> another plan will affect your employer or union benefits</w:t>
      </w:r>
      <w:r w:rsidRPr="00015D3A">
        <w:rPr>
          <w:b/>
          <w:bCs/>
        </w:rPr>
        <w:t xml:space="preserve">. </w:t>
      </w:r>
    </w:p>
    <w:p w:rsidR="009E3400" w:rsidRDefault="009E3400" w:rsidP="009E3400"/>
    <w:p w:rsidR="009E3400" w:rsidRDefault="009E3400" w:rsidP="009E3400">
      <w:pPr>
        <w:pStyle w:val="BodyTextIndent"/>
        <w:spacing w:after="0"/>
        <w:ind w:left="0"/>
      </w:pPr>
      <w:r w:rsidRPr="00FF261F">
        <w:t xml:space="preserve">We apologize for any inconvenience. If you need more information, please call our Member Services Department at </w:t>
      </w:r>
      <w:r w:rsidRPr="0042120B">
        <w:rPr>
          <w:highlight w:val="yellow"/>
        </w:rPr>
        <w:t>&lt;Org Phone &gt;</w:t>
      </w:r>
      <w:r>
        <w:t xml:space="preserve"> </w:t>
      </w:r>
      <w:r w:rsidRPr="0042120B">
        <w:rPr>
          <w:highlight w:val="yellow"/>
        </w:rPr>
        <w:t>&lt;Org Hours of Operation&gt;.</w:t>
      </w:r>
      <w:r w:rsidRPr="00FF261F">
        <w:t xml:space="preserve"> </w:t>
      </w:r>
      <w:r>
        <w:t xml:space="preserve"> </w:t>
      </w:r>
      <w:r w:rsidRPr="00FF261F">
        <w:t xml:space="preserve">Tell the </w:t>
      </w:r>
      <w:r>
        <w:t>c</w:t>
      </w:r>
      <w:r w:rsidRPr="00FF261F">
        <w:t xml:space="preserve">ustomer </w:t>
      </w:r>
      <w:r>
        <w:t>s</w:t>
      </w:r>
      <w:r w:rsidRPr="00FF261F">
        <w:t xml:space="preserve">ervice </w:t>
      </w:r>
      <w:r>
        <w:t>r</w:t>
      </w:r>
      <w:r w:rsidRPr="00FF261F">
        <w:t xml:space="preserve">epresentative you got this letter. </w:t>
      </w:r>
    </w:p>
    <w:p w:rsidR="009E3400" w:rsidRDefault="009E3400" w:rsidP="009E3400"/>
    <w:p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197A10">
        <w:rPr>
          <w:bCs/>
          <w:color w:val="000000"/>
        </w:rPr>
        <w:t>Sincerely,</w:t>
      </w:r>
    </w:p>
    <w:p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</w:p>
    <w:p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2A47A9">
        <w:rPr>
          <w:bCs/>
          <w:color w:val="000000"/>
          <w:highlight w:val="yellow"/>
        </w:rPr>
        <w:t>&lt;CEO Signature&gt;</w:t>
      </w:r>
      <w:r>
        <w:rPr>
          <w:bCs/>
          <w:color w:val="000000"/>
        </w:rPr>
        <w:t xml:space="preserve"> </w:t>
      </w:r>
    </w:p>
    <w:p w:rsidR="002732BB" w:rsidRPr="009E3400" w:rsidRDefault="002732BB" w:rsidP="00720993">
      <w:pPr>
        <w:rPr>
          <w:szCs w:val="22"/>
        </w:rPr>
      </w:pPr>
    </w:p>
    <w:sectPr w:rsidR="002732BB" w:rsidRPr="009E3400" w:rsidSect="00AE18BF">
      <w:headerReference w:type="default" r:id="rId9"/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A42" w:rsidRDefault="00C84A42">
      <w:r>
        <w:separator/>
      </w:r>
    </w:p>
  </w:endnote>
  <w:endnote w:type="continuationSeparator" w:id="1">
    <w:p w:rsidR="00C84A42" w:rsidRDefault="00C84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D7A" w:rsidRDefault="00311D7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:rsidR="009E3400" w:rsidRPr="002A47A9" w:rsidRDefault="00311D7A" w:rsidP="009E3400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</w:t>
    </w:r>
    <w:r w:rsidR="002C64A0" w:rsidRPr="002A47A9">
      <w:rPr>
        <w:rFonts w:ascii="Arial" w:hAnsi="Arial" w:cs="Arial"/>
        <w:color w:val="000000"/>
        <w:sz w:val="20"/>
        <w:szCs w:val="20"/>
      </w:rPr>
      <w:t>’</w:t>
    </w:r>
    <w:r w:rsidRPr="002A47A9">
      <w:rPr>
        <w:rFonts w:ascii="Arial" w:hAnsi="Arial" w:cs="Arial"/>
        <w:color w:val="000000"/>
        <w:sz w:val="20"/>
        <w:szCs w:val="20"/>
      </w:rPr>
      <w:t>s proof that you have a special</w:t>
    </w:r>
    <w:r w:rsidR="002A47A9" w:rsidRPr="002A47A9">
      <w:rPr>
        <w:rFonts w:ascii="Arial" w:hAnsi="Arial" w:cs="Arial"/>
        <w:color w:val="000000"/>
        <w:sz w:val="20"/>
        <w:szCs w:val="20"/>
      </w:rPr>
      <w:t xml:space="preserve"> right to buy a </w:t>
    </w:r>
    <w:r w:rsidR="009E3400">
      <w:rPr>
        <w:rFonts w:ascii="Arial" w:hAnsi="Arial" w:cs="Arial"/>
        <w:color w:val="000000"/>
        <w:sz w:val="20"/>
        <w:szCs w:val="20"/>
      </w:rPr>
      <w:t>Medicare Prescription Drug Plan</w:t>
    </w:r>
    <w:r w:rsidR="00BA018F">
      <w:rPr>
        <w:rFonts w:ascii="Arial" w:hAnsi="Arial" w:cs="Arial"/>
        <w:color w:val="000000"/>
        <w:sz w:val="20"/>
        <w:szCs w:val="20"/>
      </w:rPr>
      <w:t xml:space="preserve"> or Medicare Advantage Plan</w:t>
    </w:r>
    <w:r w:rsidR="009E3400">
      <w:rPr>
        <w:rFonts w:ascii="Arial" w:hAnsi="Arial" w:cs="Arial"/>
        <w:color w:val="000000"/>
        <w:sz w:val="20"/>
        <w:szCs w:val="20"/>
      </w:rPr>
      <w:t xml:space="preserve">.  </w:t>
    </w:r>
  </w:p>
  <w:p w:rsidR="00311D7A" w:rsidRPr="002A47A9" w:rsidRDefault="00311D7A" w:rsidP="002732B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.</w:t>
    </w:r>
  </w:p>
  <w:p w:rsidR="00311D7A" w:rsidRDefault="00311D7A" w:rsidP="002732BB">
    <w:pPr>
      <w:pStyle w:val="Footer"/>
    </w:pPr>
  </w:p>
  <w:p w:rsidR="00311D7A" w:rsidRDefault="00311D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A42" w:rsidRDefault="00C84A42">
      <w:r>
        <w:separator/>
      </w:r>
    </w:p>
  </w:footnote>
  <w:footnote w:type="continuationSeparator" w:id="1">
    <w:p w:rsidR="00C84A42" w:rsidRDefault="00C84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D7A" w:rsidRDefault="00311D7A" w:rsidP="003252AC">
    <w:pPr>
      <w:ind w:left="-720"/>
      <w:rPr>
        <w:rFonts w:ascii="Tahoma" w:hAnsi="Tahoma" w:cs="Tahoma"/>
        <w:sz w:val="22"/>
        <w:szCs w:val="22"/>
      </w:rPr>
    </w:pPr>
  </w:p>
  <w:p w:rsidR="00311D7A" w:rsidRDefault="00311D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892079"/>
    <w:rsid w:val="00000CFD"/>
    <w:rsid w:val="0000132E"/>
    <w:rsid w:val="000013D5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9D6"/>
    <w:rsid w:val="00026C6F"/>
    <w:rsid w:val="00027119"/>
    <w:rsid w:val="00027213"/>
    <w:rsid w:val="0003171D"/>
    <w:rsid w:val="000319FA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17E4"/>
    <w:rsid w:val="00041908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141E"/>
    <w:rsid w:val="00071473"/>
    <w:rsid w:val="00072E92"/>
    <w:rsid w:val="00072F30"/>
    <w:rsid w:val="000743B1"/>
    <w:rsid w:val="00074B92"/>
    <w:rsid w:val="0007507A"/>
    <w:rsid w:val="00075209"/>
    <w:rsid w:val="00076954"/>
    <w:rsid w:val="000770BA"/>
    <w:rsid w:val="0008028F"/>
    <w:rsid w:val="000809E1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287A"/>
    <w:rsid w:val="00093266"/>
    <w:rsid w:val="0009341F"/>
    <w:rsid w:val="000939EF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4A58"/>
    <w:rsid w:val="000B4E66"/>
    <w:rsid w:val="000B50AC"/>
    <w:rsid w:val="000B570A"/>
    <w:rsid w:val="000B570F"/>
    <w:rsid w:val="000B74DB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782"/>
    <w:rsid w:val="000D3B54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51B2"/>
    <w:rsid w:val="000F59A0"/>
    <w:rsid w:val="000F5ADE"/>
    <w:rsid w:val="000F5EA5"/>
    <w:rsid w:val="000F632D"/>
    <w:rsid w:val="000F6CA0"/>
    <w:rsid w:val="000F6E99"/>
    <w:rsid w:val="000F744B"/>
    <w:rsid w:val="000F796B"/>
    <w:rsid w:val="001006F5"/>
    <w:rsid w:val="0010205F"/>
    <w:rsid w:val="00103F72"/>
    <w:rsid w:val="00104AC1"/>
    <w:rsid w:val="00104B1A"/>
    <w:rsid w:val="00105548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4586"/>
    <w:rsid w:val="00124763"/>
    <w:rsid w:val="001263AE"/>
    <w:rsid w:val="0012644A"/>
    <w:rsid w:val="00126511"/>
    <w:rsid w:val="00126636"/>
    <w:rsid w:val="00126B57"/>
    <w:rsid w:val="00127C6E"/>
    <w:rsid w:val="001313C5"/>
    <w:rsid w:val="0013215D"/>
    <w:rsid w:val="00132758"/>
    <w:rsid w:val="00132F6C"/>
    <w:rsid w:val="00133221"/>
    <w:rsid w:val="001334BB"/>
    <w:rsid w:val="001336E2"/>
    <w:rsid w:val="00133F9B"/>
    <w:rsid w:val="00136CBA"/>
    <w:rsid w:val="00137A22"/>
    <w:rsid w:val="00137DDE"/>
    <w:rsid w:val="00140208"/>
    <w:rsid w:val="00141B1B"/>
    <w:rsid w:val="00141C20"/>
    <w:rsid w:val="00141C69"/>
    <w:rsid w:val="00142F35"/>
    <w:rsid w:val="001432E4"/>
    <w:rsid w:val="00144533"/>
    <w:rsid w:val="001449AA"/>
    <w:rsid w:val="00147728"/>
    <w:rsid w:val="00147A2D"/>
    <w:rsid w:val="0015026E"/>
    <w:rsid w:val="001505F2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6A27"/>
    <w:rsid w:val="001670A8"/>
    <w:rsid w:val="00167C1B"/>
    <w:rsid w:val="00167E0E"/>
    <w:rsid w:val="001710E6"/>
    <w:rsid w:val="00172AA0"/>
    <w:rsid w:val="00172FFB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4A6"/>
    <w:rsid w:val="001B3776"/>
    <w:rsid w:val="001B40B0"/>
    <w:rsid w:val="001B4D3F"/>
    <w:rsid w:val="001B62D1"/>
    <w:rsid w:val="001B7773"/>
    <w:rsid w:val="001B7C62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6976"/>
    <w:rsid w:val="00200356"/>
    <w:rsid w:val="0020047D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557"/>
    <w:rsid w:val="00211EB6"/>
    <w:rsid w:val="0021384C"/>
    <w:rsid w:val="0021391F"/>
    <w:rsid w:val="00213F37"/>
    <w:rsid w:val="00214092"/>
    <w:rsid w:val="0021456E"/>
    <w:rsid w:val="00214B0C"/>
    <w:rsid w:val="00215381"/>
    <w:rsid w:val="00215518"/>
    <w:rsid w:val="00216AE0"/>
    <w:rsid w:val="00216D92"/>
    <w:rsid w:val="00216E47"/>
    <w:rsid w:val="00217C4C"/>
    <w:rsid w:val="002200BF"/>
    <w:rsid w:val="0022130F"/>
    <w:rsid w:val="0022228C"/>
    <w:rsid w:val="002223F1"/>
    <w:rsid w:val="00222F05"/>
    <w:rsid w:val="00224843"/>
    <w:rsid w:val="00224F17"/>
    <w:rsid w:val="00225588"/>
    <w:rsid w:val="00225A4E"/>
    <w:rsid w:val="00225F31"/>
    <w:rsid w:val="002261C5"/>
    <w:rsid w:val="0022672C"/>
    <w:rsid w:val="00226FB2"/>
    <w:rsid w:val="002300A4"/>
    <w:rsid w:val="00230436"/>
    <w:rsid w:val="00230EFD"/>
    <w:rsid w:val="00231EDC"/>
    <w:rsid w:val="00232627"/>
    <w:rsid w:val="00232FF6"/>
    <w:rsid w:val="0023379B"/>
    <w:rsid w:val="0023402B"/>
    <w:rsid w:val="002347D3"/>
    <w:rsid w:val="00234A0C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AA1"/>
    <w:rsid w:val="00263D77"/>
    <w:rsid w:val="00263FAC"/>
    <w:rsid w:val="002640E6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506A"/>
    <w:rsid w:val="00295DC8"/>
    <w:rsid w:val="002968BB"/>
    <w:rsid w:val="002979EE"/>
    <w:rsid w:val="00297D5A"/>
    <w:rsid w:val="00297FEB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30C5"/>
    <w:rsid w:val="002D5B0F"/>
    <w:rsid w:val="002D6227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30158A"/>
    <w:rsid w:val="00302E21"/>
    <w:rsid w:val="00302F7D"/>
    <w:rsid w:val="00303708"/>
    <w:rsid w:val="003052A5"/>
    <w:rsid w:val="00305CE5"/>
    <w:rsid w:val="00305CEB"/>
    <w:rsid w:val="003063CB"/>
    <w:rsid w:val="00306D9C"/>
    <w:rsid w:val="00307BB6"/>
    <w:rsid w:val="0031043E"/>
    <w:rsid w:val="003107E1"/>
    <w:rsid w:val="00311265"/>
    <w:rsid w:val="00311D7A"/>
    <w:rsid w:val="00311E94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98B"/>
    <w:rsid w:val="00321DF8"/>
    <w:rsid w:val="00322187"/>
    <w:rsid w:val="003231B9"/>
    <w:rsid w:val="00323A5A"/>
    <w:rsid w:val="003242E4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793B"/>
    <w:rsid w:val="00351A8E"/>
    <w:rsid w:val="00351F54"/>
    <w:rsid w:val="003538D3"/>
    <w:rsid w:val="00353FA3"/>
    <w:rsid w:val="00353FDC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4AF3"/>
    <w:rsid w:val="0036574B"/>
    <w:rsid w:val="00365A0D"/>
    <w:rsid w:val="003667F4"/>
    <w:rsid w:val="00370E22"/>
    <w:rsid w:val="00371EDD"/>
    <w:rsid w:val="00372B0A"/>
    <w:rsid w:val="003736F9"/>
    <w:rsid w:val="003738D6"/>
    <w:rsid w:val="00373B7A"/>
    <w:rsid w:val="00373E96"/>
    <w:rsid w:val="003742CA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7162"/>
    <w:rsid w:val="003C72F6"/>
    <w:rsid w:val="003C73F5"/>
    <w:rsid w:val="003C7F9B"/>
    <w:rsid w:val="003D0B7B"/>
    <w:rsid w:val="003D1479"/>
    <w:rsid w:val="003D1CE1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E15"/>
    <w:rsid w:val="003E52C4"/>
    <w:rsid w:val="003E5415"/>
    <w:rsid w:val="003E56D7"/>
    <w:rsid w:val="003E5BF8"/>
    <w:rsid w:val="003E60C7"/>
    <w:rsid w:val="003E63FB"/>
    <w:rsid w:val="003E6BBA"/>
    <w:rsid w:val="003E760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1EC4"/>
    <w:rsid w:val="004222F0"/>
    <w:rsid w:val="00422AEB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57B1"/>
    <w:rsid w:val="0045582C"/>
    <w:rsid w:val="00455D15"/>
    <w:rsid w:val="00455FAD"/>
    <w:rsid w:val="004563DB"/>
    <w:rsid w:val="00456AE8"/>
    <w:rsid w:val="00457053"/>
    <w:rsid w:val="00457D66"/>
    <w:rsid w:val="00457EEC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71F3"/>
    <w:rsid w:val="004774A1"/>
    <w:rsid w:val="00477C9C"/>
    <w:rsid w:val="0048091A"/>
    <w:rsid w:val="00482B7A"/>
    <w:rsid w:val="004832A0"/>
    <w:rsid w:val="00483EE8"/>
    <w:rsid w:val="00486127"/>
    <w:rsid w:val="004876E2"/>
    <w:rsid w:val="00487B70"/>
    <w:rsid w:val="004901CC"/>
    <w:rsid w:val="004904FB"/>
    <w:rsid w:val="00490BA4"/>
    <w:rsid w:val="004912B2"/>
    <w:rsid w:val="00491CC2"/>
    <w:rsid w:val="004924F3"/>
    <w:rsid w:val="0049280B"/>
    <w:rsid w:val="00492905"/>
    <w:rsid w:val="00492E36"/>
    <w:rsid w:val="00493677"/>
    <w:rsid w:val="004939CD"/>
    <w:rsid w:val="0049420F"/>
    <w:rsid w:val="00494CB6"/>
    <w:rsid w:val="00494F7C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1ED0"/>
    <w:rsid w:val="004C25C9"/>
    <w:rsid w:val="004C2784"/>
    <w:rsid w:val="004C3AE2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48D"/>
    <w:rsid w:val="004F00E9"/>
    <w:rsid w:val="004F0488"/>
    <w:rsid w:val="004F0A6C"/>
    <w:rsid w:val="004F0D13"/>
    <w:rsid w:val="004F142E"/>
    <w:rsid w:val="004F1943"/>
    <w:rsid w:val="004F19DD"/>
    <w:rsid w:val="004F2021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802"/>
    <w:rsid w:val="004F7F6F"/>
    <w:rsid w:val="005011FB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5119E"/>
    <w:rsid w:val="00551CB4"/>
    <w:rsid w:val="00552338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D39"/>
    <w:rsid w:val="00560EE9"/>
    <w:rsid w:val="00561418"/>
    <w:rsid w:val="00561F26"/>
    <w:rsid w:val="00562547"/>
    <w:rsid w:val="005631A3"/>
    <w:rsid w:val="005639BF"/>
    <w:rsid w:val="00563CCD"/>
    <w:rsid w:val="0056420E"/>
    <w:rsid w:val="00567220"/>
    <w:rsid w:val="00567264"/>
    <w:rsid w:val="00570FF2"/>
    <w:rsid w:val="00571C5F"/>
    <w:rsid w:val="00572AC9"/>
    <w:rsid w:val="005738BF"/>
    <w:rsid w:val="00573F3A"/>
    <w:rsid w:val="00574651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29F8"/>
    <w:rsid w:val="00584F1F"/>
    <w:rsid w:val="00584F4B"/>
    <w:rsid w:val="0058515C"/>
    <w:rsid w:val="005861BC"/>
    <w:rsid w:val="005872CF"/>
    <w:rsid w:val="00587556"/>
    <w:rsid w:val="00587A7A"/>
    <w:rsid w:val="005913D8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DF1"/>
    <w:rsid w:val="005E2F20"/>
    <w:rsid w:val="005E2FBD"/>
    <w:rsid w:val="005E3767"/>
    <w:rsid w:val="005E3A2C"/>
    <w:rsid w:val="005E4008"/>
    <w:rsid w:val="005E4650"/>
    <w:rsid w:val="005E52AE"/>
    <w:rsid w:val="005E7F97"/>
    <w:rsid w:val="005F0114"/>
    <w:rsid w:val="005F072D"/>
    <w:rsid w:val="005F3034"/>
    <w:rsid w:val="005F5988"/>
    <w:rsid w:val="005F5E5D"/>
    <w:rsid w:val="005F5E63"/>
    <w:rsid w:val="005F5ECF"/>
    <w:rsid w:val="005F5FA6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FD3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7F4"/>
    <w:rsid w:val="00626A08"/>
    <w:rsid w:val="00626EE1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646"/>
    <w:rsid w:val="00642998"/>
    <w:rsid w:val="00642D82"/>
    <w:rsid w:val="006439A8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6042A"/>
    <w:rsid w:val="00660740"/>
    <w:rsid w:val="00661C8B"/>
    <w:rsid w:val="006634D9"/>
    <w:rsid w:val="006638B5"/>
    <w:rsid w:val="006638CF"/>
    <w:rsid w:val="00663A5C"/>
    <w:rsid w:val="0066431D"/>
    <w:rsid w:val="00664D24"/>
    <w:rsid w:val="00664ED1"/>
    <w:rsid w:val="0066519E"/>
    <w:rsid w:val="00667801"/>
    <w:rsid w:val="00667E7D"/>
    <w:rsid w:val="006702A1"/>
    <w:rsid w:val="00670DE0"/>
    <w:rsid w:val="00670EC0"/>
    <w:rsid w:val="00670ED7"/>
    <w:rsid w:val="006712D0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26C6"/>
    <w:rsid w:val="00692A7D"/>
    <w:rsid w:val="00692DD3"/>
    <w:rsid w:val="00693E5F"/>
    <w:rsid w:val="006944E7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62A3"/>
    <w:rsid w:val="006B05E8"/>
    <w:rsid w:val="006B1D6A"/>
    <w:rsid w:val="006B5A59"/>
    <w:rsid w:val="006B5ED1"/>
    <w:rsid w:val="006B5F49"/>
    <w:rsid w:val="006B65E2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8CB"/>
    <w:rsid w:val="006C7A62"/>
    <w:rsid w:val="006C7BC7"/>
    <w:rsid w:val="006D0D7E"/>
    <w:rsid w:val="006D599F"/>
    <w:rsid w:val="006D6AB0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37BD"/>
    <w:rsid w:val="007045A7"/>
    <w:rsid w:val="00706A6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68C7"/>
    <w:rsid w:val="007B6B6E"/>
    <w:rsid w:val="007B7650"/>
    <w:rsid w:val="007B7A42"/>
    <w:rsid w:val="007C0672"/>
    <w:rsid w:val="007C075C"/>
    <w:rsid w:val="007C16C8"/>
    <w:rsid w:val="007C1ADA"/>
    <w:rsid w:val="007C1ADB"/>
    <w:rsid w:val="007C2C82"/>
    <w:rsid w:val="007C3046"/>
    <w:rsid w:val="007C393A"/>
    <w:rsid w:val="007C3B5D"/>
    <w:rsid w:val="007C50B9"/>
    <w:rsid w:val="007C5140"/>
    <w:rsid w:val="007C58AC"/>
    <w:rsid w:val="007C709C"/>
    <w:rsid w:val="007C7B83"/>
    <w:rsid w:val="007D11A8"/>
    <w:rsid w:val="007D2320"/>
    <w:rsid w:val="007D2790"/>
    <w:rsid w:val="007D2E65"/>
    <w:rsid w:val="007D34F4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679"/>
    <w:rsid w:val="008358E8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C7B"/>
    <w:rsid w:val="008570E6"/>
    <w:rsid w:val="008570FA"/>
    <w:rsid w:val="008608CD"/>
    <w:rsid w:val="00861335"/>
    <w:rsid w:val="008614AA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336B"/>
    <w:rsid w:val="008746AA"/>
    <w:rsid w:val="0087644C"/>
    <w:rsid w:val="00876CB3"/>
    <w:rsid w:val="00877016"/>
    <w:rsid w:val="0087717F"/>
    <w:rsid w:val="008778FB"/>
    <w:rsid w:val="008803E5"/>
    <w:rsid w:val="00880843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A0219"/>
    <w:rsid w:val="008A023E"/>
    <w:rsid w:val="008A0355"/>
    <w:rsid w:val="008A0CAF"/>
    <w:rsid w:val="008A1260"/>
    <w:rsid w:val="008A130B"/>
    <w:rsid w:val="008A22C1"/>
    <w:rsid w:val="008A2EF3"/>
    <w:rsid w:val="008A310C"/>
    <w:rsid w:val="008A3CA4"/>
    <w:rsid w:val="008A4AD9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7365"/>
    <w:rsid w:val="008B741A"/>
    <w:rsid w:val="008B7E79"/>
    <w:rsid w:val="008C007E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D04A5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E0"/>
    <w:rsid w:val="008E785B"/>
    <w:rsid w:val="008F271F"/>
    <w:rsid w:val="008F2987"/>
    <w:rsid w:val="008F2C94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B6A"/>
    <w:rsid w:val="0090618C"/>
    <w:rsid w:val="00906B25"/>
    <w:rsid w:val="00906DDE"/>
    <w:rsid w:val="009071F6"/>
    <w:rsid w:val="00907DA9"/>
    <w:rsid w:val="009104A2"/>
    <w:rsid w:val="0091058A"/>
    <w:rsid w:val="00910A1E"/>
    <w:rsid w:val="00910D37"/>
    <w:rsid w:val="009114B4"/>
    <w:rsid w:val="0091173C"/>
    <w:rsid w:val="00912059"/>
    <w:rsid w:val="009129A5"/>
    <w:rsid w:val="009133A7"/>
    <w:rsid w:val="00913410"/>
    <w:rsid w:val="00914398"/>
    <w:rsid w:val="00914B93"/>
    <w:rsid w:val="00915A8F"/>
    <w:rsid w:val="00915C79"/>
    <w:rsid w:val="00915FFD"/>
    <w:rsid w:val="00916045"/>
    <w:rsid w:val="009160EE"/>
    <w:rsid w:val="009169F4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7A0"/>
    <w:rsid w:val="00977299"/>
    <w:rsid w:val="00980A30"/>
    <w:rsid w:val="009838EE"/>
    <w:rsid w:val="009849A1"/>
    <w:rsid w:val="00985E26"/>
    <w:rsid w:val="00986863"/>
    <w:rsid w:val="00986A46"/>
    <w:rsid w:val="00986AA7"/>
    <w:rsid w:val="00986B87"/>
    <w:rsid w:val="00987117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20C4"/>
    <w:rsid w:val="009A23F7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22A1"/>
    <w:rsid w:val="009B28DA"/>
    <w:rsid w:val="009B482F"/>
    <w:rsid w:val="009B5168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48A"/>
    <w:rsid w:val="009E5509"/>
    <w:rsid w:val="009E562A"/>
    <w:rsid w:val="009E5834"/>
    <w:rsid w:val="009E6C73"/>
    <w:rsid w:val="009E7337"/>
    <w:rsid w:val="009E75B4"/>
    <w:rsid w:val="009E7D46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8E8"/>
    <w:rsid w:val="009F7A6A"/>
    <w:rsid w:val="00A00335"/>
    <w:rsid w:val="00A0072A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10177"/>
    <w:rsid w:val="00A10BAF"/>
    <w:rsid w:val="00A10CA5"/>
    <w:rsid w:val="00A11384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A6A"/>
    <w:rsid w:val="00A23395"/>
    <w:rsid w:val="00A23D59"/>
    <w:rsid w:val="00A241D9"/>
    <w:rsid w:val="00A24A88"/>
    <w:rsid w:val="00A253E1"/>
    <w:rsid w:val="00A2617F"/>
    <w:rsid w:val="00A26C67"/>
    <w:rsid w:val="00A30267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90298"/>
    <w:rsid w:val="00A9045D"/>
    <w:rsid w:val="00A90B9F"/>
    <w:rsid w:val="00A915A2"/>
    <w:rsid w:val="00A91FC0"/>
    <w:rsid w:val="00A91FED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17AF"/>
    <w:rsid w:val="00AA235E"/>
    <w:rsid w:val="00AA3247"/>
    <w:rsid w:val="00AA3A8A"/>
    <w:rsid w:val="00AA3D83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B23AA"/>
    <w:rsid w:val="00AB33F9"/>
    <w:rsid w:val="00AB489F"/>
    <w:rsid w:val="00AB528E"/>
    <w:rsid w:val="00AB5604"/>
    <w:rsid w:val="00AB6B03"/>
    <w:rsid w:val="00AB6D70"/>
    <w:rsid w:val="00AB7A14"/>
    <w:rsid w:val="00AB7A2D"/>
    <w:rsid w:val="00AC063F"/>
    <w:rsid w:val="00AC0880"/>
    <w:rsid w:val="00AC13DD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2653"/>
    <w:rsid w:val="00AD420F"/>
    <w:rsid w:val="00AD4449"/>
    <w:rsid w:val="00AD47E2"/>
    <w:rsid w:val="00AD5EA1"/>
    <w:rsid w:val="00AD6B4C"/>
    <w:rsid w:val="00AD7948"/>
    <w:rsid w:val="00AD7C4B"/>
    <w:rsid w:val="00AD7EBA"/>
    <w:rsid w:val="00AD7EE9"/>
    <w:rsid w:val="00AE0431"/>
    <w:rsid w:val="00AE07BE"/>
    <w:rsid w:val="00AE0806"/>
    <w:rsid w:val="00AE1026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56DF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66C"/>
    <w:rsid w:val="00B27C2F"/>
    <w:rsid w:val="00B30404"/>
    <w:rsid w:val="00B30C25"/>
    <w:rsid w:val="00B30DE7"/>
    <w:rsid w:val="00B3156D"/>
    <w:rsid w:val="00B31584"/>
    <w:rsid w:val="00B3233A"/>
    <w:rsid w:val="00B3234B"/>
    <w:rsid w:val="00B3299B"/>
    <w:rsid w:val="00B333BB"/>
    <w:rsid w:val="00B33628"/>
    <w:rsid w:val="00B33968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10CE"/>
    <w:rsid w:val="00B510F6"/>
    <w:rsid w:val="00B51371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12AC"/>
    <w:rsid w:val="00B61639"/>
    <w:rsid w:val="00B621BE"/>
    <w:rsid w:val="00B62A6B"/>
    <w:rsid w:val="00B635B7"/>
    <w:rsid w:val="00B64EA6"/>
    <w:rsid w:val="00B6545B"/>
    <w:rsid w:val="00B706A7"/>
    <w:rsid w:val="00B71458"/>
    <w:rsid w:val="00B71EDE"/>
    <w:rsid w:val="00B72324"/>
    <w:rsid w:val="00B73D24"/>
    <w:rsid w:val="00B74257"/>
    <w:rsid w:val="00B7512E"/>
    <w:rsid w:val="00B768C2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C6E"/>
    <w:rsid w:val="00B8590D"/>
    <w:rsid w:val="00B85C30"/>
    <w:rsid w:val="00B87423"/>
    <w:rsid w:val="00B90043"/>
    <w:rsid w:val="00B906D9"/>
    <w:rsid w:val="00B90A46"/>
    <w:rsid w:val="00B90F8D"/>
    <w:rsid w:val="00B91167"/>
    <w:rsid w:val="00B9137C"/>
    <w:rsid w:val="00B91977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B1091"/>
    <w:rsid w:val="00BB1178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44FE"/>
    <w:rsid w:val="00BF48C8"/>
    <w:rsid w:val="00BF50B5"/>
    <w:rsid w:val="00BF5A3E"/>
    <w:rsid w:val="00BF5B48"/>
    <w:rsid w:val="00BF62BA"/>
    <w:rsid w:val="00BF6B60"/>
    <w:rsid w:val="00BF7307"/>
    <w:rsid w:val="00BF749D"/>
    <w:rsid w:val="00BF7BB2"/>
    <w:rsid w:val="00C019AA"/>
    <w:rsid w:val="00C028AF"/>
    <w:rsid w:val="00C02F07"/>
    <w:rsid w:val="00C06AA9"/>
    <w:rsid w:val="00C071F2"/>
    <w:rsid w:val="00C07333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7780"/>
    <w:rsid w:val="00C17AF4"/>
    <w:rsid w:val="00C2000A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6388"/>
    <w:rsid w:val="00C36DD4"/>
    <w:rsid w:val="00C37CE9"/>
    <w:rsid w:val="00C403C0"/>
    <w:rsid w:val="00C405E8"/>
    <w:rsid w:val="00C406F7"/>
    <w:rsid w:val="00C41919"/>
    <w:rsid w:val="00C42977"/>
    <w:rsid w:val="00C43C69"/>
    <w:rsid w:val="00C44CF8"/>
    <w:rsid w:val="00C453B6"/>
    <w:rsid w:val="00C45E86"/>
    <w:rsid w:val="00C45E8D"/>
    <w:rsid w:val="00C4784C"/>
    <w:rsid w:val="00C50687"/>
    <w:rsid w:val="00C506B3"/>
    <w:rsid w:val="00C50DE5"/>
    <w:rsid w:val="00C50F18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A7E"/>
    <w:rsid w:val="00C65E1F"/>
    <w:rsid w:val="00C65F2A"/>
    <w:rsid w:val="00C663E2"/>
    <w:rsid w:val="00C67E54"/>
    <w:rsid w:val="00C70239"/>
    <w:rsid w:val="00C70A1A"/>
    <w:rsid w:val="00C71371"/>
    <w:rsid w:val="00C71406"/>
    <w:rsid w:val="00C71624"/>
    <w:rsid w:val="00C71F0A"/>
    <w:rsid w:val="00C74467"/>
    <w:rsid w:val="00C748D1"/>
    <w:rsid w:val="00C74C9D"/>
    <w:rsid w:val="00C7579E"/>
    <w:rsid w:val="00C7622E"/>
    <w:rsid w:val="00C7696D"/>
    <w:rsid w:val="00C81062"/>
    <w:rsid w:val="00C82D14"/>
    <w:rsid w:val="00C8374E"/>
    <w:rsid w:val="00C83D28"/>
    <w:rsid w:val="00C8425C"/>
    <w:rsid w:val="00C845AC"/>
    <w:rsid w:val="00C84A42"/>
    <w:rsid w:val="00C84B5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513A"/>
    <w:rsid w:val="00C959C9"/>
    <w:rsid w:val="00C96E26"/>
    <w:rsid w:val="00C96FEE"/>
    <w:rsid w:val="00C97518"/>
    <w:rsid w:val="00CA042B"/>
    <w:rsid w:val="00CA0757"/>
    <w:rsid w:val="00CA097E"/>
    <w:rsid w:val="00CA0F36"/>
    <w:rsid w:val="00CA2EFF"/>
    <w:rsid w:val="00CA30F6"/>
    <w:rsid w:val="00CA3C0E"/>
    <w:rsid w:val="00CA3CB3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E83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178D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26A2"/>
    <w:rsid w:val="00D42FAE"/>
    <w:rsid w:val="00D438B0"/>
    <w:rsid w:val="00D44B73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3650"/>
    <w:rsid w:val="00D9407A"/>
    <w:rsid w:val="00D94818"/>
    <w:rsid w:val="00D9487A"/>
    <w:rsid w:val="00D94965"/>
    <w:rsid w:val="00D95A15"/>
    <w:rsid w:val="00D95AC7"/>
    <w:rsid w:val="00D96539"/>
    <w:rsid w:val="00DA0E72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6D"/>
    <w:rsid w:val="00DC3FF5"/>
    <w:rsid w:val="00DC40E2"/>
    <w:rsid w:val="00DC4A74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72E"/>
    <w:rsid w:val="00E01746"/>
    <w:rsid w:val="00E01AA2"/>
    <w:rsid w:val="00E031A0"/>
    <w:rsid w:val="00E0356A"/>
    <w:rsid w:val="00E039DA"/>
    <w:rsid w:val="00E03D2B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B88"/>
    <w:rsid w:val="00E11DCB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14C0"/>
    <w:rsid w:val="00E214CE"/>
    <w:rsid w:val="00E21944"/>
    <w:rsid w:val="00E21F48"/>
    <w:rsid w:val="00E221B8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E6"/>
    <w:rsid w:val="00E36463"/>
    <w:rsid w:val="00E37A70"/>
    <w:rsid w:val="00E4000B"/>
    <w:rsid w:val="00E4097F"/>
    <w:rsid w:val="00E41105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627FA"/>
    <w:rsid w:val="00E62BD6"/>
    <w:rsid w:val="00E631E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EA"/>
    <w:rsid w:val="00E74E5E"/>
    <w:rsid w:val="00E75377"/>
    <w:rsid w:val="00E7584F"/>
    <w:rsid w:val="00E761AC"/>
    <w:rsid w:val="00E76D01"/>
    <w:rsid w:val="00E7772B"/>
    <w:rsid w:val="00E7785F"/>
    <w:rsid w:val="00E80541"/>
    <w:rsid w:val="00E81777"/>
    <w:rsid w:val="00E8177A"/>
    <w:rsid w:val="00E81F1F"/>
    <w:rsid w:val="00E82D9A"/>
    <w:rsid w:val="00E83D36"/>
    <w:rsid w:val="00E8461D"/>
    <w:rsid w:val="00E84763"/>
    <w:rsid w:val="00E86304"/>
    <w:rsid w:val="00E86D42"/>
    <w:rsid w:val="00E87DE2"/>
    <w:rsid w:val="00E90F34"/>
    <w:rsid w:val="00E910F0"/>
    <w:rsid w:val="00E91CAD"/>
    <w:rsid w:val="00E9248B"/>
    <w:rsid w:val="00E926DD"/>
    <w:rsid w:val="00E93F72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2481"/>
    <w:rsid w:val="00EB4047"/>
    <w:rsid w:val="00EB4B87"/>
    <w:rsid w:val="00EB5121"/>
    <w:rsid w:val="00EB564E"/>
    <w:rsid w:val="00EB668B"/>
    <w:rsid w:val="00EB69EF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A02"/>
    <w:rsid w:val="00EC6C04"/>
    <w:rsid w:val="00ED2E8F"/>
    <w:rsid w:val="00ED3C5A"/>
    <w:rsid w:val="00ED3D16"/>
    <w:rsid w:val="00ED3DE4"/>
    <w:rsid w:val="00ED40DC"/>
    <w:rsid w:val="00ED48AA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338B"/>
    <w:rsid w:val="00EE396A"/>
    <w:rsid w:val="00EE438D"/>
    <w:rsid w:val="00EE4BA4"/>
    <w:rsid w:val="00EE679E"/>
    <w:rsid w:val="00EF1033"/>
    <w:rsid w:val="00EF1FD1"/>
    <w:rsid w:val="00EF35B8"/>
    <w:rsid w:val="00EF3AE8"/>
    <w:rsid w:val="00EF3F0E"/>
    <w:rsid w:val="00EF5AE1"/>
    <w:rsid w:val="00EF612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20D"/>
    <w:rsid w:val="00F07ABC"/>
    <w:rsid w:val="00F101E8"/>
    <w:rsid w:val="00F10502"/>
    <w:rsid w:val="00F10593"/>
    <w:rsid w:val="00F10BDE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D17"/>
    <w:rsid w:val="00F250EE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513CB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7800"/>
    <w:rsid w:val="00F910C6"/>
    <w:rsid w:val="00F91382"/>
    <w:rsid w:val="00F91693"/>
    <w:rsid w:val="00F918E8"/>
    <w:rsid w:val="00F928CE"/>
    <w:rsid w:val="00F92A71"/>
    <w:rsid w:val="00F93306"/>
    <w:rsid w:val="00F93EAB"/>
    <w:rsid w:val="00F944D2"/>
    <w:rsid w:val="00F953EF"/>
    <w:rsid w:val="00F9570D"/>
    <w:rsid w:val="00F95890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20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8BC2-59D4-4A55-B300-41747297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4933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subject/>
  <dc:creator>taryn antigone</dc:creator>
  <cp:keywords/>
  <cp:lastModifiedBy>Amy Larrick</cp:lastModifiedBy>
  <cp:revision>4</cp:revision>
  <cp:lastPrinted>2009-09-01T17:50:00Z</cp:lastPrinted>
  <dcterms:created xsi:type="dcterms:W3CDTF">2009-09-01T17:51:00Z</dcterms:created>
  <dcterms:modified xsi:type="dcterms:W3CDTF">2009-09-03T22:36:00Z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10292960</vt:i4>
  </property>
  <property fmtid="{D5CDD505-2E9C-101B-9397-08002B2CF9AE}" pid="4" name="_EmailSubject">
    <vt:lpwstr>NR/SAR Package</vt:lpwstr>
  </property>
  <property fmtid="{D5CDD505-2E9C-101B-9397-08002B2CF9AE}" pid="5" name="_AuthorEmail">
    <vt:lpwstr>Ann.Moses@cms.hhs.gov</vt:lpwstr>
  </property>
  <property fmtid="{D5CDD505-2E9C-101B-9397-08002B2CF9AE}" pid="6" name="_AuthorEmailDisplayName">
    <vt:lpwstr>Moses, Ann M. (CMS/CPC)</vt:lpwstr>
  </property>
  <property fmtid="{D5CDD505-2E9C-101B-9397-08002B2CF9AE}" pid="7" name="_PreviousAdHocReviewCycleID">
    <vt:i4>-1820114580</vt:i4>
  </property>
  <property fmtid="{D5CDD505-2E9C-101B-9397-08002B2CF9AE}" pid="8" name="_ReviewingToolsShownOnce">
    <vt:lpwstr/>
  </property>
</Properties>
</file>